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41" w:rsidRPr="00534945" w:rsidRDefault="00FE1F41" w:rsidP="00534945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b/>
          <w:sz w:val="30"/>
          <w:szCs w:val="30"/>
          <w:lang w:eastAsia="ru-RU"/>
        </w:rPr>
        <w:t>ПРОКУРАТУРА ПРЕДУПРЕЖДАЕТ: КАК НЕ СТАТЬ ЖЕРТВОЙ МОШЕННИЧЕСТВА С ПОДДЕЛЬНЫМИ ДЕНЬГАМИ</w:t>
      </w:r>
    </w:p>
    <w:p w:rsidR="00FE1F41" w:rsidRPr="00534945" w:rsidRDefault="00FE1F41" w:rsidP="00FE1F41">
      <w:pPr>
        <w:pStyle w:val="a5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 </w:t>
      </w:r>
    </w:p>
    <w:p w:rsidR="00FE1F41" w:rsidRPr="00534945" w:rsidRDefault="0047717B" w:rsidP="00FE1F41">
      <w:pPr>
        <w:pStyle w:val="a5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50505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2780030" cy="1892300"/>
            <wp:effectExtent l="0" t="0" r="1270" b="0"/>
            <wp:wrapThrough wrapText="bothSides">
              <wp:wrapPolygon edited="0">
                <wp:start x="0" y="0"/>
                <wp:lineTo x="0" y="21310"/>
                <wp:lineTo x="21462" y="21310"/>
                <wp:lineTo x="21462" y="0"/>
                <wp:lineTo x="0" y="0"/>
              </wp:wrapPolygon>
            </wp:wrapThrough>
            <wp:docPr id="2" name="Рисунок 2" descr="C:\Users\emelyanova_n\Desktop\moshen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yanova_n\Desktop\moshenni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41"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Мошенничество – это хищение чужого имущества или приобретение права на него путем обмана или злоупотребления доверием. Уголовная ответственность за него предусмотрена статьей 159 Уголовного Кодекса Российской Федерации.</w:t>
      </w:r>
    </w:p>
    <w:p w:rsidR="0047717B" w:rsidRDefault="0047717B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</w:p>
    <w:p w:rsidR="0047717B" w:rsidRDefault="0047717B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Инструментом обмана могут служить поддельные денежные средства или их имитации, свободно продающиеся в магазинах подарков – так называемые «Билеты Банка Приколов», которые вручаются при продаже чего-либо, обмене иностранной валюты, размене денег или в иных обычных жизненных ситуациях.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Как правило, поддельные денежные купюры высокого качества, что затрудняет их своевременное распознавание. При этом обнаружить, что злоумышленник пытается расплатиться имитацией достаточно просто: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- такие «деньги» выполнены на обычной бумаге и имеют менее плотную структуру;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- они отличаются по размеру – визуально заметно больше или меньше оригинала;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- на обеих сторонах банкноты, как правило, красным цветом, нанесена надпись «Не является платежным средством», «Билет Банка Приколов» или нечто подобное.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Чтобы не стать жертвой мошенничества: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- обеспечьте возможность проверки купюр в спокойной обстановке, при хорошем освещении, либо обратитесь в ближайший магазин или отделение банка;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- уделите внимание поведению того, кто с Вами расплачивается, его реакции на Вашу придирчивость к деньгам. У добросовестного человека Ваша осмотрительность не должна вызывать негативной реакции;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- при наличии сомнений – лучше откажитесь от сделки.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Если Вы все же стали жертвой преступления: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– сообщите об этом в ближайший отдел полиции;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– не пытайтесь сбыть поддельную купюру, поскольку это само по себе является преступлением.</w:t>
      </w:r>
    </w:p>
    <w:p w:rsidR="00FE1F41" w:rsidRPr="00534945" w:rsidRDefault="00FE1F41" w:rsidP="00FE1F41">
      <w:pPr>
        <w:pStyle w:val="a5"/>
        <w:ind w:firstLine="709"/>
        <w:jc w:val="both"/>
        <w:rPr>
          <w:rFonts w:ascii="Times New Roman" w:hAnsi="Times New Roman" w:cs="Times New Roman"/>
          <w:color w:val="505050"/>
          <w:sz w:val="30"/>
          <w:szCs w:val="30"/>
          <w:lang w:eastAsia="ru-RU"/>
        </w:rPr>
      </w:pPr>
      <w:r w:rsidRPr="00534945">
        <w:rPr>
          <w:rFonts w:ascii="Times New Roman" w:hAnsi="Times New Roman" w:cs="Times New Roman"/>
          <w:color w:val="505050"/>
          <w:sz w:val="30"/>
          <w:szCs w:val="30"/>
          <w:lang w:eastAsia="ru-RU"/>
        </w:rPr>
        <w:t>Ваша бдительность и соблюдение нескольких не сложных правил поможет избежать материальных потерь или проблем с законом.</w:t>
      </w:r>
    </w:p>
    <w:p w:rsidR="00F9062D" w:rsidRDefault="00F9062D"/>
    <w:sectPr w:rsidR="00F9062D" w:rsidSect="005349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E24"/>
    <w:multiLevelType w:val="multilevel"/>
    <w:tmpl w:val="415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41"/>
    <w:rsid w:val="0047717B"/>
    <w:rsid w:val="00534945"/>
    <w:rsid w:val="00594DD3"/>
    <w:rsid w:val="00F9062D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BFE0113-0805-4020-8C03-84BA56B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Надежда Ю.</dc:creator>
  <cp:lastModifiedBy>Емельянова Надежда Ю.</cp:lastModifiedBy>
  <cp:revision>4</cp:revision>
  <cp:lastPrinted>2020-03-18T09:20:00Z</cp:lastPrinted>
  <dcterms:created xsi:type="dcterms:W3CDTF">2020-03-17T15:03:00Z</dcterms:created>
  <dcterms:modified xsi:type="dcterms:W3CDTF">2020-03-18T09:22:00Z</dcterms:modified>
</cp:coreProperties>
</file>